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2F5F9">
      <w:pPr>
        <w:pStyle w:val="2"/>
        <w:keepNext w:val="0"/>
        <w:keepLines w:val="0"/>
        <w:widowControl/>
        <w:suppressLineNumbers w:val="0"/>
        <w:spacing w:before="0" w:beforeAutospacing="0" w:after="0" w:afterAutospacing="0"/>
        <w:rPr>
          <w:rFonts w:hint="default" w:ascii="Calibri" w:hAnsi="Calibri" w:cs="Calibri"/>
          <w:b/>
          <w:bCs/>
          <w:color w:val="0E101A"/>
          <w:sz w:val="22"/>
          <w:szCs w:val="22"/>
        </w:rPr>
      </w:pPr>
    </w:p>
    <w:p w14:paraId="30821407">
      <w:pPr>
        <w:pStyle w:val="2"/>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r>
        <w:rPr>
          <w:rFonts w:hint="default" w:ascii="Calibri" w:hAnsi="Calibri" w:cs="Calibri"/>
          <w:b/>
          <w:bCs/>
          <w:color w:val="0E101A"/>
          <w:sz w:val="22"/>
          <w:szCs w:val="22"/>
          <w:u w:val="single"/>
        </w:rPr>
        <w:t>How to Measure the Effectiveness of Your Omni-Channel Marketing Campaigns</w:t>
      </w:r>
    </w:p>
    <w:p w14:paraId="559F443E">
      <w:pPr>
        <w:rPr>
          <w:rFonts w:hint="default"/>
        </w:rPr>
      </w:pPr>
    </w:p>
    <w:p w14:paraId="6FF8F7B3">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In the modern marketing landscape, businesses must adopt an omnichannel strategy to meet the diverse needs and preferences of their customers. However, implementing an omnichannel approach is only the first step; effectively measuring its success is equally crucial. This article will explore how to measure the effectiveness of your omnichannel marketing campaigns, providing insights into key metrics and best practices for comprehensive evaluation.</w:t>
      </w:r>
    </w:p>
    <w:p w14:paraId="75085AD2">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412C8E6">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What is Omni-Channel Marketing?</w:t>
      </w:r>
    </w:p>
    <w:p w14:paraId="1BE50642">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Omni-channel marketing is a holistic strategy that unifies all marketing channels—such as websites, social media, email, mobile apps, and physical stores—into a cohesive and personalised customer experience. Unlike multi-channel marketing, which treats each channel independently, omni-channel marketing ensures that all interactions with a brand are interconnected. This seamless integration allows businesses to deliver a unified and engaging experience, regardless of how or where customers choose to engage.</w:t>
      </w:r>
    </w:p>
    <w:p w14:paraId="57599F47">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ECF0D31">
      <w:pPr>
        <w:pStyle w:val="3"/>
        <w:keepNext w:val="0"/>
        <w:keepLines w:val="0"/>
        <w:widowControl/>
        <w:suppressLineNumbers w:val="0"/>
        <w:spacing w:before="0" w:beforeAutospacing="0" w:after="0" w:afterAutospacing="0"/>
        <w:rPr>
          <w:rFonts w:hint="default" w:ascii="Calibri" w:hAnsi="Calibri" w:cs="Calibri"/>
          <w:b/>
          <w:bCs/>
          <w:color w:val="0E101A"/>
          <w:sz w:val="22"/>
          <w:szCs w:val="22"/>
          <w:u w:val="single"/>
        </w:rPr>
      </w:pPr>
      <w:bookmarkStart w:id="0" w:name="_GoBack"/>
      <w:r>
        <w:rPr>
          <w:rFonts w:hint="default" w:ascii="Calibri" w:hAnsi="Calibri" w:cs="Calibri"/>
          <w:b/>
          <w:bCs/>
          <w:color w:val="0E101A"/>
          <w:sz w:val="22"/>
          <w:szCs w:val="22"/>
          <w:u w:val="single"/>
        </w:rPr>
        <w:t>Key Metrics for Measuring Omni-Channel Marketing Effectiveness</w:t>
      </w:r>
    </w:p>
    <w:bookmarkEnd w:id="0"/>
    <w:p w14:paraId="6B01502E">
      <w:pPr>
        <w:rPr>
          <w:rFonts w:hint="default" w:ascii="Calibri" w:hAnsi="Calibri" w:cs="Calibri"/>
          <w:sz w:val="22"/>
          <w:szCs w:val="22"/>
        </w:rPr>
      </w:pPr>
    </w:p>
    <w:p w14:paraId="48C74CA2">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Engagement</w:t>
      </w:r>
    </w:p>
    <w:p w14:paraId="456B86FA">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engagement is a critical metric for evaluating the success of your omni-channel campaigns. High engagement levels indicate that your content resonates with your audience and encourages interaction. To measure customer engagement, look at website analytics, including page views, time spent on the site, bounce rate, and click-through rates (CTR). Additionally, track social media metrics such as likes, shares, comments, and followers, as well as email campaign metrics like open rates, CTR, and conversion rates.</w:t>
      </w:r>
    </w:p>
    <w:p w14:paraId="4419DC30">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5DD51F9">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Conversion Rates</w:t>
      </w:r>
    </w:p>
    <w:p w14:paraId="3465E41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Conversion rates provide insight into how well your omni-channel marketing efforts drive desired actions, such as purchases, sign-ups, or downloads. First, define clear goals for each campaign, such as increasing sales, generating leads, or boosting app downloads. Then, track conversions across channels using tools like Google Analytics, CRM systems, and marketing automation platforms. Calculate the conversion rate by dividing the number of conversions by the total number of visitors or participants, then multiply by 100 to get the percentage.</w:t>
      </w:r>
    </w:p>
    <w:p w14:paraId="2DE35B2B">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C411ED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Acquisition Cost (CAC)</w:t>
      </w:r>
    </w:p>
    <w:p w14:paraId="52A29EEC">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acquisition cost is the total expense incurred to acquire a new customer. It includes marketing and sales expenses divided by the number of new customers acquired. Lowering CAC while maintaining high conversion rates indicates a successful omni-channel strategy. To calculate CAC, sum up all costs associated with your marketing and sales efforts, count the number of new customers gained during the campaign period, and divide the total marketing and sales expenses by the number of new customers acquired.</w:t>
      </w:r>
    </w:p>
    <w:p w14:paraId="60A07061">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6B7DBC85">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Lifetime Value (CLV)</w:t>
      </w:r>
    </w:p>
    <w:p w14:paraId="384C031F">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lifetime value measures the total revenue a business can expect from a single customer over their entire relationship. A higher CLV suggests that your omnichannel efforts are effectively nurturing long-term customer relationships. To calculate CLV, determine the average purchase value by calculating the average amount spent per purchase and find the purchase frequency rate by determining how often a customer makes a purchase within a given period. Estimate the average duration a customer remains active to determine customer lifespan, then multiply the average purchase value by the purchase frequency rate and then by the customer lifespan.</w:t>
      </w:r>
    </w:p>
    <w:p w14:paraId="07723C54">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8CE28AA">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Retention and Loyalty Metrics</w:t>
      </w:r>
    </w:p>
    <w:p w14:paraId="6C368F19">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Customer retention and loyalty are crucial for sustainable business growth. High retention rates and strong loyalty indicate that your omnichannel strategy successfully keeps customers engaged and satisfied. Key metrics include the repeat purchase rate, which measures the percentage of customers who make multiple purchases, and the churn rate, which calculates the percentage of customers who stop doing business with you over a specific period. Additionally, customer loyalty can be assessed using the Net Promoter Score (NPS), which gauges how likely customers are to recommend your brand to others.</w:t>
      </w:r>
    </w:p>
    <w:p w14:paraId="33BFDD8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2925CBA4">
      <w:pPr>
        <w:pStyle w:val="4"/>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ROI and Revenue Metrics</w:t>
      </w:r>
    </w:p>
    <w:p w14:paraId="2F411155">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Return on investment (ROI) and revenue metrics help determine the financial success of your omni-channel campaigns. Positive ROI indicates that your marketing efforts are generating more revenue than the costs incurred. To measure ROI, sum up the revenue generated from your omni-channel campaigns and calculate all expenses related to your marketing and sales efforts. Subtract the total costs from the total revenue, divide by the total costs, and multiply by 100 to get the percentage.</w:t>
      </w:r>
    </w:p>
    <w:p w14:paraId="15E2C5CE">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00FBA2A9">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Best Practices for Measuring Effectiveness</w:t>
      </w:r>
    </w:p>
    <w:p w14:paraId="3F35F06E">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Leverage advanced analytics tools to track and analyse data across all channels. Platforms such as Google Analytics, CRM systems, and marketing automation tools provide comprehensive insights into customer behaviour and campaign performance. Ensure that data from all touchpoints is integrated and analysed collectively. This holistic view allows you to identify patterns, trends, and correlations that inform your marketing strategies. Continuously monitor your campaigns and be prepared to make adjustments based on the data. Regular reviews help you stay agile and responsive to changing customer behaviours and market conditions. Define clear key performance indicators (KPIs) for each campaign and channel. Having specific metrics to measure against ensures that you can accurately assess the effectiveness of your efforts.</w:t>
      </w:r>
    </w:p>
    <w:p w14:paraId="7F8426FD">
      <w:pPr>
        <w:pStyle w:val="7"/>
        <w:keepNext w:val="0"/>
        <w:keepLines w:val="0"/>
        <w:widowControl/>
        <w:suppressLineNumbers w:val="0"/>
        <w:spacing w:before="0" w:beforeAutospacing="0" w:after="0" w:afterAutospacing="0"/>
        <w:rPr>
          <w:rFonts w:hint="default" w:ascii="Calibri" w:hAnsi="Calibri" w:cs="Calibri"/>
          <w:color w:val="0E101A"/>
          <w:sz w:val="22"/>
          <w:szCs w:val="22"/>
        </w:rPr>
      </w:pPr>
    </w:p>
    <w:p w14:paraId="30853393">
      <w:pPr>
        <w:pStyle w:val="3"/>
        <w:keepNext w:val="0"/>
        <w:keepLines w:val="0"/>
        <w:widowControl/>
        <w:suppressLineNumbers w:val="0"/>
        <w:spacing w:before="0" w:beforeAutospacing="0" w:after="0" w:afterAutospacing="0"/>
        <w:rPr>
          <w:rFonts w:hint="default" w:ascii="Calibri" w:hAnsi="Calibri" w:cs="Calibri"/>
          <w:b/>
          <w:bCs/>
          <w:color w:val="0E101A"/>
          <w:sz w:val="22"/>
          <w:szCs w:val="22"/>
        </w:rPr>
      </w:pPr>
      <w:r>
        <w:rPr>
          <w:rFonts w:hint="default" w:ascii="Calibri" w:hAnsi="Calibri" w:cs="Calibri"/>
          <w:b/>
          <w:bCs/>
          <w:color w:val="0E101A"/>
          <w:sz w:val="22"/>
          <w:szCs w:val="22"/>
        </w:rPr>
        <w:t>Conclusion</w:t>
      </w:r>
    </w:p>
    <w:p w14:paraId="6DEC28AD">
      <w:pPr>
        <w:pStyle w:val="7"/>
        <w:keepNext w:val="0"/>
        <w:keepLines w:val="0"/>
        <w:widowControl/>
        <w:suppressLineNumbers w:val="0"/>
        <w:spacing w:before="0" w:beforeAutospacing="0" w:after="0" w:afterAutospacing="0"/>
        <w:rPr>
          <w:rFonts w:hint="default" w:ascii="Calibri" w:hAnsi="Calibri" w:cs="Calibri"/>
          <w:color w:val="0E101A"/>
          <w:sz w:val="22"/>
          <w:szCs w:val="22"/>
        </w:rPr>
      </w:pPr>
      <w:r>
        <w:rPr>
          <w:rFonts w:hint="default" w:ascii="Calibri" w:hAnsi="Calibri" w:cs="Calibri"/>
          <w:color w:val="0E101A"/>
          <w:sz w:val="22"/>
          <w:szCs w:val="22"/>
        </w:rPr>
        <w:t>Measuring the effectiveness of your omni-channel marketing campaigns is crucial for understanding their impact and optimising future efforts. By focusing on key metrics such as customer engagement, conversion rates, CAC, CLV, retention and loyalty metrics, and ROI, businesses can gain valuable insights into their campaign performance. Implementing best practices such as using advanced analytics tools, integrating data, regularly reviewing campaigns, and establishing clear KPIs will further enhance your ability to measure and improve your omni-channel marketing efforts.</w:t>
      </w:r>
    </w:p>
    <w:p w14:paraId="54D7CB67">
      <w:pPr>
        <w:rPr>
          <w:rFonts w:hint="default" w:ascii="Calibri" w:hAnsi="Calibri" w:cs="Calibri"/>
          <w:sz w:val="22"/>
          <w:szCs w:val="22"/>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6D5679"/>
    <w:rsid w:val="3A6D5679"/>
    <w:rsid w:val="6E9C4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paragraph" w:styleId="2">
    <w:name w:val="heading 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0"/>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5">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7">
    <w:name w:val="Normal (Web)"/>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3</TotalTime>
  <ScaleCrop>false</ScaleCrop>
  <LinksUpToDate>false</LinksUpToDate>
  <CharactersWithSpaces>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2024-07-24T12:49:00Z</dcterms:created>
  <dc:creator>RS Junkie</dc:creator>
  <cp:lastModifiedBy>RS Junkie</cp:lastModifiedBy>
  <dcterms:modified xsi:type="dcterms:W3CDTF">2025-10-12T16:04:38Z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BEF944961F4D48C0ACD70BB6A0A0EE98_11</vt:lpwstr>
  </property>
</Properties>
</file>